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C4A" w:rsidRPr="00AF418D" w:rsidRDefault="00DF6C4A" w:rsidP="00DF6C4A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DF6C4A" w:rsidRPr="00AF418D" w:rsidRDefault="00DF6C4A" w:rsidP="00DF6C4A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DF6C4A" w:rsidRPr="00AF418D" w:rsidRDefault="00DF6C4A" w:rsidP="00DF6C4A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DF6C4A" w:rsidRDefault="00DF6C4A" w:rsidP="00DF6C4A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DF6C4A" w:rsidRPr="00CB7A2A" w:rsidRDefault="00DF6C4A" w:rsidP="00DF6C4A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</w:t>
      </w:r>
      <w:r w:rsidRPr="00CB7A2A">
        <w:rPr>
          <w:rFonts w:ascii="Calibri" w:hAnsi="Calibri"/>
          <w:sz w:val="20"/>
          <w:szCs w:val="20"/>
        </w:rPr>
        <w:t xml:space="preserve">Europa – </w:t>
      </w:r>
      <w:proofErr w:type="spellStart"/>
      <w:r w:rsidRPr="00CB7A2A">
        <w:rPr>
          <w:rFonts w:ascii="Calibri" w:hAnsi="Calibri"/>
          <w:sz w:val="20"/>
          <w:szCs w:val="20"/>
        </w:rPr>
        <w:t>România</w:t>
      </w:r>
      <w:proofErr w:type="spellEnd"/>
      <w:r w:rsidRPr="00CB7A2A">
        <w:rPr>
          <w:rFonts w:ascii="Calibri" w:hAnsi="Calibri"/>
          <w:sz w:val="20"/>
          <w:szCs w:val="20"/>
        </w:rPr>
        <w:t xml:space="preserve"> – </w:t>
      </w:r>
      <w:proofErr w:type="spellStart"/>
      <w:r w:rsidRPr="00CB7A2A">
        <w:rPr>
          <w:rFonts w:ascii="Calibri" w:hAnsi="Calibri"/>
          <w:sz w:val="20"/>
          <w:szCs w:val="20"/>
        </w:rPr>
        <w:t>Uniunea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Europeană</w:t>
      </w:r>
      <w:proofErr w:type="spellEnd"/>
      <w:r w:rsidRPr="00CB7A2A">
        <w:rPr>
          <w:rFonts w:ascii="Calibri" w:hAnsi="Calibri"/>
          <w:sz w:val="20"/>
          <w:szCs w:val="20"/>
        </w:rPr>
        <w:t xml:space="preserve">. </w:t>
      </w:r>
      <w:proofErr w:type="spellStart"/>
      <w:r w:rsidRPr="00CB7A2A">
        <w:rPr>
          <w:rFonts w:ascii="Calibri" w:hAnsi="Calibri"/>
          <w:sz w:val="20"/>
          <w:szCs w:val="20"/>
        </w:rPr>
        <w:t>Probleme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fundamentale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</w:p>
    <w:p w:rsidR="00DF6C4A" w:rsidRDefault="00DF6C4A" w:rsidP="00DF6C4A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DF6C4A" w:rsidRPr="00E96204" w:rsidRDefault="00DF6C4A" w:rsidP="00DF6C4A">
      <w:pPr>
        <w:rPr>
          <w:rFonts w:ascii="Calibri" w:hAnsi="Calibri"/>
          <w:i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F6C4A" w:rsidRPr="00AF418D" w:rsidRDefault="00DF6C4A" w:rsidP="00DF6C4A">
      <w:pPr>
        <w:rPr>
          <w:rFonts w:ascii="Calibri" w:hAnsi="Calibri"/>
          <w:b/>
          <w:sz w:val="18"/>
          <w:szCs w:val="18"/>
          <w:lang w:val="ro-RO"/>
        </w:rPr>
      </w:pPr>
    </w:p>
    <w:p w:rsidR="00DF6C4A" w:rsidRDefault="00A87608" w:rsidP="00A87608">
      <w:pPr>
        <w:tabs>
          <w:tab w:val="center" w:pos="7699"/>
          <w:tab w:val="left" w:pos="10627"/>
        </w:tabs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ab/>
      </w:r>
      <w:r w:rsidR="00DF6C4A" w:rsidRPr="007E0949">
        <w:rPr>
          <w:rFonts w:ascii="Calibri" w:hAnsi="Calibri"/>
          <w:sz w:val="22"/>
          <w:szCs w:val="22"/>
          <w:lang w:val="it-IT"/>
        </w:rPr>
        <w:t>Proiectarea unit</w:t>
      </w:r>
      <w:r w:rsidR="00DF6C4A" w:rsidRPr="007E0949">
        <w:rPr>
          <w:rFonts w:ascii="Calibri" w:hAnsi="Calibri"/>
          <w:sz w:val="22"/>
          <w:szCs w:val="22"/>
          <w:lang w:val="ro-RO"/>
        </w:rPr>
        <w:t>ă</w:t>
      </w:r>
      <w:r w:rsidR="00DF6C4A" w:rsidRPr="007E0949">
        <w:rPr>
          <w:rFonts w:ascii="Calibri" w:hAnsi="Calibri"/>
          <w:sz w:val="22"/>
          <w:szCs w:val="22"/>
          <w:lang w:val="it-IT"/>
        </w:rPr>
        <w:t>ţi</w:t>
      </w:r>
      <w:r w:rsidR="00DF6C4A">
        <w:rPr>
          <w:rFonts w:ascii="Calibri" w:hAnsi="Calibri"/>
          <w:sz w:val="22"/>
          <w:szCs w:val="22"/>
          <w:lang w:val="it-IT"/>
        </w:rPr>
        <w:t>i</w:t>
      </w:r>
      <w:r w:rsidR="00DF6C4A" w:rsidRPr="007E0949">
        <w:rPr>
          <w:rFonts w:ascii="Calibri" w:hAnsi="Calibri"/>
          <w:sz w:val="22"/>
          <w:szCs w:val="22"/>
          <w:lang w:val="it-IT"/>
        </w:rPr>
        <w:t xml:space="preserve"> de învăţare</w:t>
      </w:r>
      <w:r>
        <w:rPr>
          <w:rFonts w:ascii="Calibri" w:hAnsi="Calibri"/>
          <w:sz w:val="22"/>
          <w:szCs w:val="22"/>
          <w:lang w:val="it-IT"/>
        </w:rPr>
        <w:tab/>
      </w:r>
    </w:p>
    <w:p w:rsidR="00DF6C4A" w:rsidRDefault="00DF6C4A" w:rsidP="00DF6C4A">
      <w:pPr>
        <w:jc w:val="center"/>
        <w:rPr>
          <w:rFonts w:ascii="Calibri" w:hAnsi="Calibri"/>
          <w:color w:val="424242"/>
          <w:spacing w:val="-1"/>
          <w:sz w:val="20"/>
          <w:szCs w:val="20"/>
        </w:rPr>
      </w:pPr>
      <w:r w:rsidRPr="00DF6C4A">
        <w:rPr>
          <w:rFonts w:ascii="Calibri" w:hAnsi="Calibri"/>
          <w:b/>
          <w:sz w:val="22"/>
          <w:szCs w:val="22"/>
          <w:lang w:val="it-IT"/>
        </w:rPr>
        <w:t>B.</w:t>
      </w:r>
      <w:r>
        <w:rPr>
          <w:rFonts w:ascii="Calibri" w:hAnsi="Calibri"/>
          <w:sz w:val="22"/>
          <w:szCs w:val="22"/>
          <w:lang w:val="it-IT"/>
        </w:rPr>
        <w:t xml:space="preserve"> </w:t>
      </w:r>
      <w:r w:rsidRPr="007E0949">
        <w:rPr>
          <w:rFonts w:ascii="Calibri" w:hAnsi="Calibri"/>
          <w:sz w:val="22"/>
          <w:szCs w:val="22"/>
          <w:lang w:val="it-IT"/>
        </w:rPr>
        <w:t xml:space="preserve"> </w:t>
      </w:r>
      <w:r>
        <w:rPr>
          <w:rFonts w:ascii="Calibri" w:hAnsi="Calibri"/>
          <w:b/>
          <w:sz w:val="22"/>
          <w:szCs w:val="22"/>
        </w:rPr>
        <w:t>ROMÂNIA ȘI UNIUNEA EUROPEANĂ</w:t>
      </w:r>
    </w:p>
    <w:p w:rsidR="00DF6C4A" w:rsidRPr="00D9507C" w:rsidRDefault="00DF6C4A" w:rsidP="00DF6C4A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>:  …………………………………………………………………………………………………..</w:t>
      </w:r>
      <w:proofErr w:type="gramEnd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</w:t>
      </w:r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B34E06">
        <w:rPr>
          <w:rFonts w:ascii="Calibri" w:hAnsi="Calibri"/>
          <w:b/>
          <w:sz w:val="20"/>
          <w:szCs w:val="20"/>
          <w:lang w:val="it-IT"/>
        </w:rPr>
        <w:t>8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C6193D" w:rsidRDefault="008F2B95" w:rsidP="00C6193D">
      <w:pPr>
        <w:rPr>
          <w:rFonts w:ascii="Calibri" w:hAnsi="Calibri"/>
          <w:sz w:val="22"/>
          <w:szCs w:val="22"/>
        </w:rPr>
      </w:pPr>
      <w:r w:rsidRPr="008F2B95">
        <w:rPr>
          <w:rFonts w:ascii="Calibri" w:hAnsi="Calibri"/>
          <w:sz w:val="22"/>
          <w:szCs w:val="22"/>
        </w:rPr>
        <w:t xml:space="preserve">                                                                </w:t>
      </w:r>
      <w:r w:rsidR="00BF3686">
        <w:rPr>
          <w:rFonts w:ascii="Calibri" w:hAnsi="Calibri"/>
          <w:sz w:val="22"/>
          <w:szCs w:val="22"/>
        </w:rPr>
        <w:t xml:space="preserve">                                                                                    </w:t>
      </w:r>
      <w:r w:rsidR="00192F0C">
        <w:rPr>
          <w:rFonts w:ascii="Calibri" w:hAnsi="Calibri"/>
          <w:sz w:val="22"/>
          <w:szCs w:val="22"/>
        </w:rPr>
        <w:t xml:space="preserve">                                                                                      </w:t>
      </w:r>
      <w:r w:rsidR="00BF3686">
        <w:rPr>
          <w:rFonts w:ascii="Calibri" w:hAnsi="Calibri"/>
          <w:sz w:val="22"/>
          <w:szCs w:val="22"/>
        </w:rPr>
        <w:t xml:space="preserve">               </w:t>
      </w:r>
      <w:r w:rsidRPr="008F2B95">
        <w:rPr>
          <w:rFonts w:ascii="Calibri" w:hAnsi="Calibri"/>
          <w:sz w:val="22"/>
          <w:szCs w:val="22"/>
        </w:rPr>
        <w:t xml:space="preserve">  </w:t>
      </w:r>
      <w:r w:rsidR="00AF4935">
        <w:rPr>
          <w:rFonts w:ascii="Calibri" w:hAnsi="Calibri"/>
          <w:sz w:val="22"/>
          <w:szCs w:val="22"/>
        </w:rPr>
        <w:t xml:space="preserve"> </w:t>
      </w:r>
      <w:r w:rsidRPr="008F2B95">
        <w:rPr>
          <w:rFonts w:ascii="Calibri" w:hAnsi="Calibri"/>
          <w:sz w:val="22"/>
          <w:szCs w:val="22"/>
        </w:rPr>
        <w:t xml:space="preserve">      </w:t>
      </w:r>
      <w:r w:rsidRPr="008F2B95">
        <w:rPr>
          <w:rFonts w:ascii="Calibri" w:hAnsi="Calibri"/>
          <w:b/>
          <w:sz w:val="22"/>
          <w:szCs w:val="22"/>
        </w:rPr>
        <w:t>19-26</w:t>
      </w:r>
      <w:r>
        <w:rPr>
          <w:rFonts w:ascii="Calibri" w:hAnsi="Calibri"/>
          <w:sz w:val="22"/>
          <w:szCs w:val="22"/>
        </w:rPr>
        <w:t xml:space="preserve"> / </w:t>
      </w:r>
      <w:r w:rsidR="00C6193D" w:rsidRPr="00C6193D">
        <w:rPr>
          <w:rFonts w:ascii="Calibri" w:hAnsi="Calibri"/>
          <w:sz w:val="22"/>
          <w:szCs w:val="22"/>
        </w:rPr>
        <w:t>8.02 -1.04.2016</w:t>
      </w:r>
    </w:p>
    <w:p w:rsidR="008A655C" w:rsidRDefault="008A655C" w:rsidP="008A655C">
      <w:pPr>
        <w:rPr>
          <w:sz w:val="18"/>
          <w:szCs w:val="18"/>
          <w:lang w:val="it-IT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5"/>
        <w:gridCol w:w="1260"/>
        <w:gridCol w:w="3488"/>
        <w:gridCol w:w="720"/>
        <w:gridCol w:w="2340"/>
        <w:gridCol w:w="22"/>
        <w:gridCol w:w="2048"/>
        <w:gridCol w:w="1188"/>
      </w:tblGrid>
      <w:tr w:rsidR="006E1138" w:rsidRPr="00B34E06" w:rsidTr="006E1138">
        <w:trPr>
          <w:trHeight w:val="292"/>
          <w:jc w:val="center"/>
        </w:trPr>
        <w:tc>
          <w:tcPr>
            <w:tcW w:w="3865" w:type="dxa"/>
            <w:vMerge w:val="restart"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6E1138" w:rsidRPr="00B34E06" w:rsidRDefault="006E1138" w:rsidP="00CB3C4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34E06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6E1138" w:rsidRPr="00B34E06" w:rsidRDefault="006E1138" w:rsidP="0053165F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6E1138" w:rsidRPr="00B34E06" w:rsidRDefault="006E1138" w:rsidP="0053165F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34E06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B34E06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3488" w:type="dxa"/>
            <w:vMerge w:val="restart"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B34E06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B34E06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720" w:type="dxa"/>
            <w:vMerge w:val="restart"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34E06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34E06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88" w:type="dxa"/>
            <w:vMerge w:val="restart"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6E1138" w:rsidRPr="00B34E06" w:rsidTr="006E1138">
        <w:trPr>
          <w:trHeight w:val="182"/>
          <w:jc w:val="center"/>
        </w:trPr>
        <w:tc>
          <w:tcPr>
            <w:tcW w:w="3865" w:type="dxa"/>
            <w:vMerge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6E1138" w:rsidRPr="00B34E06" w:rsidRDefault="006E1138" w:rsidP="0053165F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3488" w:type="dxa"/>
            <w:vMerge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2048" w:type="dxa"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188" w:type="dxa"/>
            <w:vMerge/>
            <w:shd w:val="clear" w:color="auto" w:fill="F2F2F2" w:themeFill="background1" w:themeFillShade="F2"/>
            <w:vAlign w:val="center"/>
          </w:tcPr>
          <w:p w:rsidR="006E1138" w:rsidRPr="00B34E06" w:rsidRDefault="006E1138" w:rsidP="00CB3C4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8A655C" w:rsidRPr="00B34E06" w:rsidTr="00A87608">
        <w:trPr>
          <w:trHeight w:val="1979"/>
          <w:jc w:val="center"/>
        </w:trPr>
        <w:tc>
          <w:tcPr>
            <w:tcW w:w="3865" w:type="dxa"/>
          </w:tcPr>
          <w:p w:rsidR="008A655C" w:rsidRPr="00B34E06" w:rsidRDefault="008A655C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F4935" w:rsidRPr="00B34E06" w:rsidRDefault="00AF4935" w:rsidP="00AF4935">
            <w:pPr>
              <w:numPr>
                <w:ilvl w:val="0"/>
                <w:numId w:val="2"/>
              </w:numPr>
              <w:tabs>
                <w:tab w:val="clear" w:pos="216"/>
                <w:tab w:val="left" w:pos="0"/>
                <w:tab w:val="left" w:pos="232"/>
              </w:tabs>
              <w:spacing w:after="120"/>
              <w:ind w:left="215" w:hanging="21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Formarea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Uniunii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Europene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evoluţia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integrării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europene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>.</w:t>
            </w:r>
          </w:p>
          <w:p w:rsidR="00AF4935" w:rsidRPr="00B34E06" w:rsidRDefault="00AF4935" w:rsidP="00AF4935">
            <w:pPr>
              <w:numPr>
                <w:ilvl w:val="0"/>
                <w:numId w:val="2"/>
              </w:numPr>
              <w:tabs>
                <w:tab w:val="clear" w:pos="216"/>
                <w:tab w:val="left" w:pos="0"/>
                <w:tab w:val="left" w:pos="232"/>
              </w:tabs>
              <w:spacing w:after="120"/>
              <w:ind w:left="215" w:hanging="215"/>
              <w:rPr>
                <w:rFonts w:ascii="Calibri" w:hAnsi="Calibri"/>
                <w:spacing w:val="-4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>Caracteristici</w:t>
            </w:r>
            <w:proofErr w:type="spellEnd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>geografice</w:t>
            </w:r>
            <w:proofErr w:type="spellEnd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 xml:space="preserve">, </w:t>
            </w:r>
            <w:proofErr w:type="spellStart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>politice</w:t>
            </w:r>
            <w:proofErr w:type="spellEnd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>şi</w:t>
            </w:r>
            <w:proofErr w:type="spellEnd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>economice</w:t>
            </w:r>
            <w:proofErr w:type="spellEnd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>actuale</w:t>
            </w:r>
            <w:proofErr w:type="spellEnd"/>
            <w:r w:rsidRPr="00B34E06">
              <w:rPr>
                <w:rFonts w:ascii="Calibri" w:hAnsi="Calibri"/>
                <w:spacing w:val="-4"/>
                <w:sz w:val="20"/>
                <w:szCs w:val="20"/>
              </w:rPr>
              <w:t xml:space="preserve"> ale U.E.</w:t>
            </w:r>
          </w:p>
          <w:p w:rsidR="00AF4935" w:rsidRPr="00B34E06" w:rsidRDefault="00AF4935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A655C" w:rsidRPr="00B34E06" w:rsidRDefault="008A655C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 w:val="restart"/>
          </w:tcPr>
          <w:p w:rsidR="00FE5162" w:rsidRPr="00B34E06" w:rsidRDefault="00FE5162" w:rsidP="00FE5162">
            <w:pPr>
              <w:spacing w:line="360" w:lineRule="auto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A655C" w:rsidRPr="00B34E06" w:rsidRDefault="008A655C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34E06">
              <w:rPr>
                <w:rFonts w:ascii="Calibri" w:hAnsi="Calibri"/>
                <w:sz w:val="20"/>
                <w:szCs w:val="20"/>
              </w:rPr>
              <w:t>1.1.</w:t>
            </w:r>
          </w:p>
          <w:p w:rsidR="00A87608" w:rsidRPr="00B34E06" w:rsidRDefault="00A87608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E1138" w:rsidRPr="00B34E06" w:rsidRDefault="006E1138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34E06">
              <w:rPr>
                <w:rFonts w:ascii="Calibri" w:hAnsi="Calibri"/>
                <w:sz w:val="20"/>
                <w:szCs w:val="20"/>
              </w:rPr>
              <w:t>1.4.</w:t>
            </w:r>
          </w:p>
          <w:p w:rsidR="00A87608" w:rsidRPr="00B34E06" w:rsidRDefault="00A87608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A655C" w:rsidRPr="00B34E06" w:rsidRDefault="008A655C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34E06">
              <w:rPr>
                <w:rFonts w:ascii="Calibri" w:hAnsi="Calibri"/>
                <w:sz w:val="20"/>
                <w:szCs w:val="20"/>
              </w:rPr>
              <w:t>2.4.</w:t>
            </w:r>
          </w:p>
          <w:p w:rsidR="00A87608" w:rsidRPr="00B34E06" w:rsidRDefault="00A87608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A655C" w:rsidRPr="00B34E06" w:rsidRDefault="008A655C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34E06">
              <w:rPr>
                <w:rFonts w:ascii="Calibri" w:hAnsi="Calibri"/>
                <w:sz w:val="20"/>
                <w:szCs w:val="20"/>
              </w:rPr>
              <w:t>2.7.</w:t>
            </w:r>
          </w:p>
          <w:p w:rsidR="00A87608" w:rsidRPr="00B34E06" w:rsidRDefault="00A87608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A655C" w:rsidRPr="00B34E06" w:rsidRDefault="008A655C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34E06">
              <w:rPr>
                <w:rFonts w:ascii="Calibri" w:hAnsi="Calibri"/>
                <w:sz w:val="20"/>
                <w:szCs w:val="20"/>
              </w:rPr>
              <w:t>3.2.</w:t>
            </w:r>
          </w:p>
          <w:p w:rsidR="00A87608" w:rsidRPr="00B34E06" w:rsidRDefault="00A87608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A87608" w:rsidRDefault="008A655C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34E06">
              <w:rPr>
                <w:rFonts w:ascii="Calibri" w:hAnsi="Calibri"/>
                <w:sz w:val="20"/>
                <w:szCs w:val="20"/>
              </w:rPr>
              <w:t>3.3.</w:t>
            </w:r>
          </w:p>
          <w:p w:rsidR="00192F0C" w:rsidRPr="00B34E06" w:rsidRDefault="00192F0C" w:rsidP="00A8760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A655C" w:rsidRPr="00B34E06" w:rsidRDefault="006E1138" w:rsidP="00B34E06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34E06">
              <w:rPr>
                <w:rFonts w:ascii="Calibri" w:hAnsi="Calibri"/>
                <w:sz w:val="20"/>
                <w:szCs w:val="20"/>
              </w:rPr>
              <w:t>3.4.</w:t>
            </w:r>
          </w:p>
        </w:tc>
        <w:tc>
          <w:tcPr>
            <w:tcW w:w="3488" w:type="dxa"/>
          </w:tcPr>
          <w:p w:rsidR="008A655C" w:rsidRPr="00B34E06" w:rsidRDefault="008A655C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1138" w:rsidRPr="00B34E06" w:rsidRDefault="008A655C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Identificarea elementelor definitorii de natură geografică, politică şi economică ale Uniunii Europene</w:t>
            </w:r>
          </w:p>
          <w:p w:rsidR="008A655C" w:rsidRPr="00B34E06" w:rsidRDefault="008A655C" w:rsidP="00A87608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Utilizarea hărţii în identificarea statelor fondatoare ale U.E. şi a statelor aderate ulterior la U.E.</w:t>
            </w:r>
          </w:p>
        </w:tc>
        <w:tc>
          <w:tcPr>
            <w:tcW w:w="720" w:type="dxa"/>
          </w:tcPr>
          <w:p w:rsidR="008A655C" w:rsidRPr="00B34E06" w:rsidRDefault="008A655C" w:rsidP="00192F0C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A655C" w:rsidRPr="00B34E06" w:rsidRDefault="008A655C" w:rsidP="00192F0C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A655C" w:rsidRPr="00B34E06" w:rsidRDefault="00192F0C" w:rsidP="00192F0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8A655C" w:rsidRPr="00B34E06" w:rsidRDefault="008A655C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A655C" w:rsidRPr="00B34E06" w:rsidRDefault="008A655C" w:rsidP="006E113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Observaţia</w:t>
            </w:r>
          </w:p>
          <w:p w:rsidR="008A655C" w:rsidRPr="00B34E06" w:rsidRDefault="008A655C" w:rsidP="006E113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8A655C" w:rsidRPr="00B34E06" w:rsidRDefault="008A655C" w:rsidP="006E113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8A655C" w:rsidRPr="00B34E06" w:rsidRDefault="008A655C" w:rsidP="006E113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8A655C" w:rsidRPr="00B34E06" w:rsidRDefault="008A655C" w:rsidP="006E113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8A655C" w:rsidRPr="00B34E06" w:rsidRDefault="008A655C" w:rsidP="00A87608">
            <w:pPr>
              <w:pStyle w:val="NoSpacing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</w:tc>
        <w:tc>
          <w:tcPr>
            <w:tcW w:w="2070" w:type="dxa"/>
            <w:gridSpan w:val="2"/>
          </w:tcPr>
          <w:p w:rsidR="008A655C" w:rsidRPr="00B34E06" w:rsidRDefault="008A655C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87608" w:rsidRPr="00B34E06" w:rsidRDefault="008A655C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 xml:space="preserve">Harta politică a  Europei </w:t>
            </w:r>
          </w:p>
          <w:p w:rsidR="00A87608" w:rsidRPr="00B34E06" w:rsidRDefault="008A655C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 xml:space="preserve">Harta politico-administrativă a Romaniei </w:t>
            </w:r>
          </w:p>
          <w:p w:rsidR="00A87608" w:rsidRPr="00B34E06" w:rsidRDefault="008A655C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8A655C" w:rsidRPr="00B34E06" w:rsidRDefault="008A655C" w:rsidP="00A8760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Atlasul grografic</w:t>
            </w:r>
          </w:p>
        </w:tc>
        <w:tc>
          <w:tcPr>
            <w:tcW w:w="1188" w:type="dxa"/>
          </w:tcPr>
          <w:p w:rsidR="008A655C" w:rsidRPr="00B34E06" w:rsidRDefault="008A655C" w:rsidP="00FE5162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A655C" w:rsidRPr="00B34E06" w:rsidRDefault="008A655C" w:rsidP="00FE5162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87608" w:rsidRPr="00B34E06" w:rsidRDefault="00A87608" w:rsidP="00A87608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A87608" w:rsidRPr="00B34E06" w:rsidRDefault="00A87608" w:rsidP="00A87608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>/</w:t>
            </w:r>
          </w:p>
          <w:p w:rsidR="00A87608" w:rsidRPr="00B34E06" w:rsidRDefault="00A87608" w:rsidP="00A87608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8A655C" w:rsidRPr="00B34E06" w:rsidRDefault="008A655C" w:rsidP="00FE5162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A655C" w:rsidRPr="00B34E06" w:rsidTr="006E1138">
        <w:trPr>
          <w:trHeight w:val="1790"/>
          <w:jc w:val="center"/>
        </w:trPr>
        <w:tc>
          <w:tcPr>
            <w:tcW w:w="3865" w:type="dxa"/>
          </w:tcPr>
          <w:p w:rsidR="00AF4935" w:rsidRPr="00B34E06" w:rsidRDefault="00AF4935" w:rsidP="00AF4935">
            <w:pPr>
              <w:tabs>
                <w:tab w:val="left" w:pos="0"/>
                <w:tab w:val="left" w:pos="232"/>
              </w:tabs>
              <w:spacing w:after="120"/>
              <w:ind w:left="215"/>
              <w:rPr>
                <w:rFonts w:ascii="Calibri" w:hAnsi="Calibri"/>
                <w:spacing w:val="-4"/>
                <w:sz w:val="20"/>
                <w:szCs w:val="20"/>
              </w:rPr>
            </w:pPr>
          </w:p>
          <w:p w:rsidR="00AF4935" w:rsidRPr="00B34E06" w:rsidRDefault="00AF4935" w:rsidP="00AF4935">
            <w:pPr>
              <w:numPr>
                <w:ilvl w:val="0"/>
                <w:numId w:val="4"/>
              </w:numPr>
              <w:tabs>
                <w:tab w:val="clear" w:pos="216"/>
                <w:tab w:val="left" w:pos="0"/>
                <w:tab w:val="left" w:pos="232"/>
              </w:tabs>
              <w:spacing w:after="120"/>
              <w:ind w:left="215" w:hanging="215"/>
              <w:rPr>
                <w:rFonts w:ascii="Calibri" w:hAnsi="Calibri"/>
                <w:i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Statele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Uniunii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Europene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>:</w:t>
            </w:r>
          </w:p>
          <w:p w:rsidR="00AF4935" w:rsidRPr="00B34E06" w:rsidRDefault="00AF4935" w:rsidP="00AF4935">
            <w:pPr>
              <w:numPr>
                <w:ilvl w:val="0"/>
                <w:numId w:val="3"/>
              </w:numPr>
              <w:tabs>
                <w:tab w:val="left" w:pos="0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privire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generală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sintetică;</w:t>
            </w:r>
            <w:proofErr w:type="spellEnd"/>
          </w:p>
          <w:p w:rsidR="008A655C" w:rsidRPr="00B34E06" w:rsidRDefault="00AF4935" w:rsidP="00AF4935">
            <w:pPr>
              <w:numPr>
                <w:ilvl w:val="0"/>
                <w:numId w:val="3"/>
              </w:numPr>
              <w:tabs>
                <w:tab w:val="left" w:pos="0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proofErr w:type="spellStart"/>
            <w:proofErr w:type="gramStart"/>
            <w:r w:rsidRPr="00B34E06">
              <w:rPr>
                <w:rFonts w:ascii="Calibri" w:hAnsi="Calibri"/>
                <w:sz w:val="20"/>
                <w:szCs w:val="20"/>
              </w:rPr>
              <w:t>studii</w:t>
            </w:r>
            <w:proofErr w:type="spellEnd"/>
            <w:proofErr w:type="gramEnd"/>
            <w:r w:rsidRPr="00B34E06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caz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: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Franţa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, Germania,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Regatul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Unit, Italia,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Spania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Portugalia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Grecia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>, Austria.</w:t>
            </w:r>
          </w:p>
          <w:p w:rsidR="008A655C" w:rsidRPr="00B34E06" w:rsidRDefault="008A655C" w:rsidP="00AF4935">
            <w:pPr>
              <w:rPr>
                <w:rFonts w:ascii="Calibri" w:hAnsi="Calibri"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  <w:vMerge/>
          </w:tcPr>
          <w:p w:rsidR="008A655C" w:rsidRPr="00B34E06" w:rsidRDefault="008A655C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488" w:type="dxa"/>
          </w:tcPr>
          <w:p w:rsidR="008A655C" w:rsidRPr="00B34E06" w:rsidRDefault="008A655C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A87608" w:rsidRPr="00B34E06" w:rsidRDefault="008A655C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B34E06">
              <w:rPr>
                <w:rFonts w:ascii="Calibri" w:hAnsi="Calibri"/>
                <w:sz w:val="20"/>
                <w:szCs w:val="20"/>
                <w:lang w:val="pt-BR"/>
              </w:rPr>
              <w:t>Caracterizarea statelor Uniunii Europene pe baza unui algoritm dat</w:t>
            </w:r>
          </w:p>
          <w:p w:rsidR="008A655C" w:rsidRPr="00B34E06" w:rsidRDefault="008A655C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B34E06">
              <w:rPr>
                <w:rFonts w:ascii="Calibri" w:hAnsi="Calibri"/>
                <w:sz w:val="20"/>
                <w:szCs w:val="20"/>
                <w:lang w:val="pt-BR"/>
              </w:rPr>
              <w:t xml:space="preserve"> Efectuarea aplicaţiilor din manual</w:t>
            </w:r>
          </w:p>
        </w:tc>
        <w:tc>
          <w:tcPr>
            <w:tcW w:w="720" w:type="dxa"/>
          </w:tcPr>
          <w:p w:rsidR="008A655C" w:rsidRPr="00B34E06" w:rsidRDefault="008A655C" w:rsidP="00192F0C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A655C" w:rsidRPr="00B34E06" w:rsidRDefault="008A655C" w:rsidP="00192F0C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A655C" w:rsidRPr="00B34E06" w:rsidRDefault="008A655C" w:rsidP="00192F0C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A655C" w:rsidRPr="00B34E06" w:rsidRDefault="00192F0C" w:rsidP="00192F0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  <w:p w:rsidR="008A655C" w:rsidRPr="00B34E06" w:rsidRDefault="008A655C" w:rsidP="00192F0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8A655C" w:rsidRPr="00B34E06" w:rsidRDefault="008A655C" w:rsidP="00192F0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8A655C" w:rsidRPr="00B34E06" w:rsidRDefault="008A655C" w:rsidP="00192F0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8A655C" w:rsidRPr="00B34E06" w:rsidRDefault="008A655C" w:rsidP="00192F0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340" w:type="dxa"/>
          </w:tcPr>
          <w:p w:rsidR="008A655C" w:rsidRPr="00B34E06" w:rsidRDefault="008A655C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A655C" w:rsidRPr="00B34E06" w:rsidRDefault="008A655C" w:rsidP="006E1138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8A655C" w:rsidRPr="00B34E06" w:rsidRDefault="008A655C" w:rsidP="006E1138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8A655C" w:rsidRPr="00B34E06" w:rsidRDefault="008A655C" w:rsidP="006E1138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8A655C" w:rsidRPr="00B34E06" w:rsidRDefault="008A655C" w:rsidP="006E1138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8A655C" w:rsidRPr="00B34E06" w:rsidRDefault="008A655C" w:rsidP="006E1138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8A655C" w:rsidRPr="00B34E06" w:rsidRDefault="008A655C" w:rsidP="006D1177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8A655C" w:rsidRPr="00B34E06" w:rsidRDefault="008A655C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87608" w:rsidRPr="00B34E06" w:rsidRDefault="008A655C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Hărţile din manual</w:t>
            </w:r>
          </w:p>
          <w:p w:rsidR="00A87608" w:rsidRPr="00B34E06" w:rsidRDefault="008A655C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A87608" w:rsidRPr="00B34E06" w:rsidRDefault="008A655C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 xml:space="preserve"> Documente</w:t>
            </w:r>
          </w:p>
          <w:p w:rsidR="00A87608" w:rsidRPr="00B34E06" w:rsidRDefault="008A655C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 xml:space="preserve"> Fişe de lucru</w:t>
            </w:r>
          </w:p>
          <w:p w:rsidR="00A87608" w:rsidRPr="00B34E06" w:rsidRDefault="008A655C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 xml:space="preserve"> Hărţi, imagini, </w:t>
            </w:r>
          </w:p>
          <w:p w:rsidR="008A655C" w:rsidRDefault="008A655C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34E06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  <w:p w:rsidR="00B34E06" w:rsidRPr="00B34E06" w:rsidRDefault="00B34E06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proofErr w:type="gramEnd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>structurat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>pe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</w:tcPr>
          <w:p w:rsidR="008A655C" w:rsidRPr="00B34E06" w:rsidRDefault="008A655C" w:rsidP="00FE5162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34E06" w:rsidRPr="00B34E06" w:rsidRDefault="00B34E06" w:rsidP="00B34E06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B34E06" w:rsidRDefault="00B34E06" w:rsidP="00B34E06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B34E06" w:rsidRDefault="00B34E06" w:rsidP="00B34E06">
            <w:pPr>
              <w:rPr>
                <w:rFonts w:ascii="Calibri" w:hAnsi="Calibri"/>
                <w:sz w:val="20"/>
                <w:szCs w:val="20"/>
              </w:rPr>
            </w:pPr>
          </w:p>
          <w:p w:rsidR="00B34E06" w:rsidRDefault="00B34E06" w:rsidP="00B34E06">
            <w:pPr>
              <w:rPr>
                <w:rFonts w:ascii="Calibri" w:hAnsi="Calibri"/>
                <w:sz w:val="20"/>
                <w:szCs w:val="20"/>
              </w:rPr>
            </w:pPr>
          </w:p>
          <w:p w:rsidR="00B34E06" w:rsidRDefault="00B34E06" w:rsidP="00B34E06">
            <w:pPr>
              <w:rPr>
                <w:rFonts w:ascii="Calibri" w:hAnsi="Calibri"/>
                <w:sz w:val="20"/>
                <w:szCs w:val="20"/>
              </w:rPr>
            </w:pPr>
          </w:p>
          <w:p w:rsidR="00B34E06" w:rsidRPr="00B34E06" w:rsidRDefault="00B34E06" w:rsidP="00B34E06">
            <w:pPr>
              <w:rPr>
                <w:rFonts w:ascii="Calibri" w:hAnsi="Calibri"/>
                <w:sz w:val="20"/>
                <w:szCs w:val="20"/>
              </w:rPr>
            </w:pPr>
          </w:p>
          <w:p w:rsidR="008A655C" w:rsidRPr="00B34E06" w:rsidRDefault="00B34E06" w:rsidP="00B34E06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(T</w:t>
            </w:r>
            <w:r w:rsidRPr="00B34E06">
              <w:rPr>
                <w:rFonts w:ascii="Calibri" w:hAnsi="Calibri"/>
                <w:sz w:val="20"/>
                <w:szCs w:val="20"/>
                <w:vertAlign w:val="subscript"/>
              </w:rPr>
              <w:t>4</w:t>
            </w:r>
            <w:r w:rsidRPr="00B34E06">
              <w:rPr>
                <w:rFonts w:ascii="Calibri" w:hAnsi="Calibri"/>
                <w:sz w:val="20"/>
                <w:szCs w:val="20"/>
              </w:rPr>
              <w:t>)</w:t>
            </w:r>
          </w:p>
          <w:p w:rsidR="008A655C" w:rsidRPr="00B34E06" w:rsidRDefault="008A655C" w:rsidP="00FE5162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192F0C" w:rsidRDefault="00192F0C" w:rsidP="00192F0C">
      <w:pPr>
        <w:jc w:val="right"/>
        <w:rPr>
          <w:rFonts w:ascii="Calibri" w:hAnsi="Calibri"/>
          <w:bCs/>
          <w:iCs/>
          <w:sz w:val="20"/>
          <w:szCs w:val="20"/>
        </w:rPr>
      </w:pPr>
    </w:p>
    <w:p w:rsidR="002E472A" w:rsidRDefault="00192F0C" w:rsidP="00192F0C">
      <w:pPr>
        <w:jc w:val="right"/>
      </w:pPr>
      <w:bookmarkStart w:id="0" w:name="_GoBack"/>
      <w:bookmarkEnd w:id="0"/>
      <w:proofErr w:type="spellStart"/>
      <w:r w:rsidRPr="007F0B8C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>
        <w:rPr>
          <w:rFonts w:ascii="Calibri" w:hAnsi="Calibri"/>
          <w:bCs/>
          <w:iCs/>
          <w:sz w:val="20"/>
          <w:szCs w:val="20"/>
          <w:u w:val="dotted"/>
        </w:rPr>
        <w:t xml:space="preserve"> ________________</w:t>
      </w:r>
    </w:p>
    <w:sectPr w:rsidR="002E472A" w:rsidSect="00DF6C4A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405" w:rsidRDefault="00316405" w:rsidP="00A87608">
      <w:r>
        <w:separator/>
      </w:r>
    </w:p>
  </w:endnote>
  <w:endnote w:type="continuationSeparator" w:id="0">
    <w:p w:rsidR="00316405" w:rsidRDefault="00316405" w:rsidP="00A8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4E5" w:rsidRDefault="004324E5">
    <w:pPr>
      <w:pStyle w:val="Footer"/>
      <w:jc w:val="right"/>
    </w:pPr>
  </w:p>
  <w:p w:rsidR="00A87608" w:rsidRPr="00A87608" w:rsidRDefault="00A87608" w:rsidP="00A87608">
    <w:pPr>
      <w:pStyle w:val="Footer"/>
      <w:tabs>
        <w:tab w:val="clear" w:pos="4513"/>
        <w:tab w:val="clear" w:pos="9026"/>
        <w:tab w:val="left" w:pos="13470"/>
      </w:tabs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405" w:rsidRDefault="00316405" w:rsidP="00A87608">
      <w:r>
        <w:separator/>
      </w:r>
    </w:p>
  </w:footnote>
  <w:footnote w:type="continuationSeparator" w:id="0">
    <w:p w:rsidR="00316405" w:rsidRDefault="00316405" w:rsidP="00A87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75BB6"/>
    <w:multiLevelType w:val="hybridMultilevel"/>
    <w:tmpl w:val="1AB052C8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166D6B"/>
    <w:multiLevelType w:val="hybridMultilevel"/>
    <w:tmpl w:val="305A3970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944350"/>
    <w:multiLevelType w:val="hybridMultilevel"/>
    <w:tmpl w:val="7700BA7C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8A6BF0"/>
    <w:multiLevelType w:val="hybridMultilevel"/>
    <w:tmpl w:val="5ED0C9C0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AC7DDA"/>
    <w:multiLevelType w:val="hybridMultilevel"/>
    <w:tmpl w:val="E6A25268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A774C1"/>
    <w:multiLevelType w:val="hybridMultilevel"/>
    <w:tmpl w:val="D7DE158E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6622915"/>
    <w:multiLevelType w:val="hybridMultilevel"/>
    <w:tmpl w:val="09820FD2"/>
    <w:lvl w:ilvl="0" w:tplc="0DDAA116">
      <w:numFmt w:val="bullet"/>
      <w:lvlText w:val="-"/>
      <w:lvlJc w:val="left"/>
      <w:pPr>
        <w:tabs>
          <w:tab w:val="num" w:pos="504"/>
        </w:tabs>
        <w:ind w:left="504" w:hanging="216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24058AB"/>
    <w:multiLevelType w:val="hybridMultilevel"/>
    <w:tmpl w:val="4A52BFA8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55C"/>
    <w:rsid w:val="00192F0C"/>
    <w:rsid w:val="002E472A"/>
    <w:rsid w:val="00316405"/>
    <w:rsid w:val="004324E5"/>
    <w:rsid w:val="0053165F"/>
    <w:rsid w:val="00587A77"/>
    <w:rsid w:val="006E1138"/>
    <w:rsid w:val="007308A9"/>
    <w:rsid w:val="008A655C"/>
    <w:rsid w:val="008F2B95"/>
    <w:rsid w:val="009627DA"/>
    <w:rsid w:val="00A87608"/>
    <w:rsid w:val="00AF4935"/>
    <w:rsid w:val="00B34E06"/>
    <w:rsid w:val="00BF3686"/>
    <w:rsid w:val="00C6193D"/>
    <w:rsid w:val="00CB3C41"/>
    <w:rsid w:val="00DF6C4A"/>
    <w:rsid w:val="00ED32EC"/>
    <w:rsid w:val="00FE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558D6A-FC8B-41A3-8429-4B39EBA2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55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DF6C4A"/>
    <w:pPr>
      <w:keepNext/>
      <w:spacing w:before="240" w:after="60"/>
      <w:outlineLvl w:val="3"/>
    </w:pPr>
    <w:rPr>
      <w:b/>
      <w:bCs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655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DF6C4A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paragraph" w:styleId="ListParagraph">
    <w:name w:val="List Paragraph"/>
    <w:basedOn w:val="Normal"/>
    <w:uiPriority w:val="34"/>
    <w:qFormat/>
    <w:rsid w:val="006E11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76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6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76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60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477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5</cp:revision>
  <cp:lastPrinted>2013-09-21T10:18:00Z</cp:lastPrinted>
  <dcterms:created xsi:type="dcterms:W3CDTF">2015-08-24T12:17:00Z</dcterms:created>
  <dcterms:modified xsi:type="dcterms:W3CDTF">2015-08-31T09:21:00Z</dcterms:modified>
</cp:coreProperties>
</file>